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7" w:rsidRPr="0047710A" w:rsidRDefault="005757A7" w:rsidP="0057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 xml:space="preserve">Статья 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47710A">
        <w:rPr>
          <w:rFonts w:ascii="Times New Roman" w:eastAsia="ArialMT" w:hAnsi="Times New Roman"/>
          <w:sz w:val="28"/>
          <w:szCs w:val="28"/>
        </w:rPr>
        <w:t>опубликована в сборнике</w:t>
      </w:r>
      <w:r>
        <w:rPr>
          <w:rFonts w:ascii="Times New Roman" w:eastAsia="ArialMT" w:hAnsi="Times New Roman"/>
          <w:sz w:val="28"/>
          <w:szCs w:val="28"/>
        </w:rPr>
        <w:t xml:space="preserve">  </w:t>
      </w:r>
      <w:r w:rsidRPr="0047710A">
        <w:rPr>
          <w:rFonts w:ascii="Times New Roman" w:eastAsia="Arial-BoldMT" w:hAnsi="Times New Roman"/>
          <w:bCs/>
          <w:sz w:val="28"/>
          <w:szCs w:val="28"/>
        </w:rPr>
        <w:t xml:space="preserve">"Актуальные проблемы </w:t>
      </w:r>
      <w:r>
        <w:rPr>
          <w:rFonts w:ascii="Times New Roman" w:eastAsia="Arial-BoldMT" w:hAnsi="Times New Roman"/>
          <w:bCs/>
          <w:sz w:val="28"/>
          <w:szCs w:val="28"/>
        </w:rPr>
        <w:t xml:space="preserve">                </w:t>
      </w:r>
      <w:r w:rsidRPr="0047710A">
        <w:rPr>
          <w:rFonts w:ascii="Times New Roman" w:eastAsia="Arial-BoldMT" w:hAnsi="Times New Roman"/>
          <w:bCs/>
          <w:sz w:val="28"/>
          <w:szCs w:val="28"/>
        </w:rPr>
        <w:t>совершенствования</w:t>
      </w:r>
      <w:r>
        <w:rPr>
          <w:rFonts w:ascii="Times New Roman" w:eastAsia="Arial-BoldMT" w:hAnsi="Times New Roman"/>
          <w:bCs/>
          <w:sz w:val="28"/>
          <w:szCs w:val="28"/>
        </w:rPr>
        <w:t xml:space="preserve"> современного образования»</w:t>
      </w:r>
      <w:r>
        <w:rPr>
          <w:rFonts w:ascii="Times New Roman" w:eastAsia="ArialMT" w:hAnsi="Times New Roman"/>
          <w:sz w:val="28"/>
          <w:szCs w:val="28"/>
        </w:rPr>
        <w:t xml:space="preserve">               </w:t>
      </w:r>
      <w:r w:rsidRPr="0047710A">
        <w:rPr>
          <w:rFonts w:ascii="Times New Roman" w:eastAsia="ArialMT" w:hAnsi="Times New Roman"/>
          <w:sz w:val="28"/>
          <w:szCs w:val="28"/>
        </w:rPr>
        <w:t>Адрес интернет-публикации: https://рицо</w:t>
      </w:r>
      <w:proofErr w:type="gramStart"/>
      <w:r w:rsidRPr="0047710A">
        <w:rPr>
          <w:rFonts w:ascii="Times New Roman" w:eastAsia="ArialMT" w:hAnsi="Times New Roman"/>
          <w:sz w:val="28"/>
          <w:szCs w:val="28"/>
        </w:rPr>
        <w:t>.р</w:t>
      </w:r>
      <w:proofErr w:type="gramEnd"/>
      <w:r w:rsidRPr="0047710A">
        <w:rPr>
          <w:rFonts w:ascii="Times New Roman" w:eastAsia="ArialMT" w:hAnsi="Times New Roman"/>
          <w:sz w:val="28"/>
          <w:szCs w:val="28"/>
        </w:rPr>
        <w:t>ф/sbornik</w:t>
      </w:r>
    </w:p>
    <w:p w:rsidR="005757A7" w:rsidRPr="0047710A" w:rsidRDefault="005757A7" w:rsidP="00575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 xml:space="preserve">          </w:t>
      </w:r>
      <w:r>
        <w:rPr>
          <w:rFonts w:ascii="Times New Roman" w:eastAsia="ArialMT" w:hAnsi="Times New Roman"/>
          <w:sz w:val="28"/>
          <w:szCs w:val="28"/>
        </w:rPr>
        <w:t xml:space="preserve">  </w:t>
      </w:r>
      <w:r w:rsidRPr="0047710A">
        <w:rPr>
          <w:rFonts w:ascii="Times New Roman" w:eastAsia="ArialMT" w:hAnsi="Times New Roman"/>
          <w:sz w:val="28"/>
          <w:szCs w:val="28"/>
        </w:rPr>
        <w:t xml:space="preserve">Сборник опубликован на сайте Российского Инновационного 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47710A">
        <w:rPr>
          <w:rFonts w:ascii="Times New Roman" w:eastAsia="ArialMT" w:hAnsi="Times New Roman"/>
          <w:sz w:val="28"/>
          <w:szCs w:val="28"/>
        </w:rPr>
        <w:t>Центра</w:t>
      </w:r>
    </w:p>
    <w:p w:rsidR="005757A7" w:rsidRDefault="005757A7" w:rsidP="005757A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Arial-BoldMT" w:cs="Arial-BoldMT"/>
          <w:b/>
          <w:bCs/>
        </w:rPr>
      </w:pP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47710A">
        <w:rPr>
          <w:rFonts w:ascii="Times New Roman" w:eastAsia="ArialMT" w:hAnsi="Times New Roman"/>
          <w:sz w:val="28"/>
          <w:szCs w:val="28"/>
        </w:rPr>
        <w:t>Образования, являющегося официальным всероссийским средством</w:t>
      </w:r>
      <w:r>
        <w:rPr>
          <w:rFonts w:ascii="Times New Roman" w:eastAsia="ArialMT" w:hAnsi="Times New Roman"/>
          <w:sz w:val="28"/>
          <w:szCs w:val="28"/>
        </w:rPr>
        <w:t xml:space="preserve">          </w:t>
      </w:r>
      <w:r w:rsidRPr="0047710A">
        <w:rPr>
          <w:rFonts w:ascii="Times New Roman" w:eastAsia="ArialMT" w:hAnsi="Times New Roman"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</w:rPr>
        <w:t xml:space="preserve">   </w:t>
      </w:r>
      <w:r w:rsidRPr="0047710A">
        <w:rPr>
          <w:rFonts w:ascii="Times New Roman" w:eastAsia="ArialMT" w:hAnsi="Times New Roman"/>
          <w:sz w:val="28"/>
          <w:szCs w:val="28"/>
        </w:rPr>
        <w:t>массовой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47710A">
        <w:rPr>
          <w:rFonts w:ascii="Times New Roman" w:eastAsia="ArialMT" w:hAnsi="Times New Roman"/>
          <w:sz w:val="28"/>
          <w:szCs w:val="28"/>
        </w:rPr>
        <w:t xml:space="preserve">информации (СМИ), </w:t>
      </w:r>
      <w:r>
        <w:rPr>
          <w:rFonts w:ascii="Times New Roman" w:eastAsia="ArialMT" w:hAnsi="Times New Roman"/>
          <w:sz w:val="28"/>
          <w:szCs w:val="28"/>
        </w:rPr>
        <w:t>2020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</w:rPr>
        <w:t>г</w:t>
      </w:r>
      <w:r>
        <w:rPr>
          <w:rFonts w:ascii="Times New Roman" w:eastAsia="ArialMT" w:hAnsi="Times New Roman"/>
          <w:sz w:val="28"/>
          <w:szCs w:val="28"/>
        </w:rPr>
        <w:t>.</w:t>
      </w:r>
      <w:bookmarkStart w:id="0" w:name="_GoBack"/>
      <w:bookmarkEnd w:id="0"/>
    </w:p>
    <w:p w:rsidR="005757A7" w:rsidRDefault="005757A7" w:rsidP="005757A7">
      <w:pPr>
        <w:pStyle w:val="a3"/>
        <w:jc w:val="both"/>
        <w:rPr>
          <w:rFonts w:ascii="Arial" w:eastAsia="ArialMT" w:hAnsi="Arial" w:cs="Arial"/>
          <w:sz w:val="2"/>
          <w:szCs w:val="2"/>
        </w:rPr>
      </w:pPr>
      <w:proofErr w:type="spellStart"/>
      <w:r>
        <w:rPr>
          <w:rFonts w:ascii="Arial" w:eastAsia="ArialMT" w:hAnsi="Arial" w:cs="Arial"/>
          <w:sz w:val="2"/>
          <w:szCs w:val="2"/>
        </w:rPr>
        <w:t>Powered</w:t>
      </w:r>
      <w:proofErr w:type="spellEnd"/>
      <w:r>
        <w:rPr>
          <w:rFonts w:ascii="Arial" w:eastAsia="ArialMT" w:hAnsi="Arial" w:cs="Arial"/>
          <w:sz w:val="2"/>
          <w:szCs w:val="2"/>
        </w:rPr>
        <w:t xml:space="preserve"> </w:t>
      </w:r>
      <w:proofErr w:type="spellStart"/>
      <w:r>
        <w:rPr>
          <w:rFonts w:ascii="Arial" w:eastAsia="ArialMT" w:hAnsi="Arial" w:cs="Arial"/>
          <w:sz w:val="2"/>
          <w:szCs w:val="2"/>
        </w:rPr>
        <w:t>by</w:t>
      </w:r>
      <w:proofErr w:type="spellEnd"/>
    </w:p>
    <w:p w:rsidR="005757A7" w:rsidRDefault="005757A7" w:rsidP="005757A7">
      <w:pPr>
        <w:pStyle w:val="a3"/>
        <w:jc w:val="both"/>
        <w:rPr>
          <w:rFonts w:ascii="Arial" w:eastAsia="ArialMT" w:hAnsi="Arial" w:cs="Arial"/>
          <w:sz w:val="2"/>
          <w:szCs w:val="2"/>
        </w:rPr>
      </w:pPr>
    </w:p>
    <w:p w:rsidR="005757A7" w:rsidRDefault="005757A7" w:rsidP="00575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57A7" w:rsidRPr="00B851BE" w:rsidRDefault="005757A7" w:rsidP="005757A7">
      <w:pPr>
        <w:spacing w:after="0" w:line="360" w:lineRule="auto"/>
        <w:ind w:left="720"/>
        <w:rPr>
          <w:rFonts w:ascii="Times New Roman" w:hAnsi="Times New Roman"/>
          <w:b/>
          <w:sz w:val="36"/>
          <w:szCs w:val="36"/>
        </w:rPr>
      </w:pPr>
      <w:r w:rsidRPr="00B851BE">
        <w:rPr>
          <w:rFonts w:ascii="Times New Roman" w:hAnsi="Times New Roman"/>
          <w:b/>
          <w:sz w:val="36"/>
          <w:szCs w:val="36"/>
        </w:rPr>
        <w:t>Использование технологии проблемного обучения на уроках химии в условиях реализации ФГОС</w:t>
      </w:r>
    </w:p>
    <w:p w:rsidR="005757A7" w:rsidRPr="00B851BE" w:rsidRDefault="005757A7" w:rsidP="005757A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57A7" w:rsidRPr="00B851BE" w:rsidRDefault="005757A7" w:rsidP="005757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Усова  Алевтина </w:t>
      </w:r>
      <w:proofErr w:type="spellStart"/>
      <w:r w:rsidRPr="00B851BE">
        <w:rPr>
          <w:rFonts w:ascii="Times New Roman" w:hAnsi="Times New Roman"/>
          <w:sz w:val="28"/>
          <w:szCs w:val="28"/>
        </w:rPr>
        <w:t>Евстафьевна</w:t>
      </w:r>
      <w:proofErr w:type="spellEnd"/>
      <w:r w:rsidRPr="00B851BE">
        <w:rPr>
          <w:rFonts w:ascii="Times New Roman" w:hAnsi="Times New Roman"/>
          <w:sz w:val="28"/>
          <w:szCs w:val="28"/>
        </w:rPr>
        <w:t>, учитель химии, МАОУ СОШ№ 1,</w:t>
      </w:r>
    </w:p>
    <w:p w:rsidR="005757A7" w:rsidRPr="00B851BE" w:rsidRDefault="005757A7" w:rsidP="005757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г. Мыски, Кемеровской области</w:t>
      </w:r>
    </w:p>
    <w:p w:rsidR="005757A7" w:rsidRPr="00B851BE" w:rsidRDefault="005757A7" w:rsidP="005757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57A7" w:rsidRPr="00B851BE" w:rsidRDefault="005757A7" w:rsidP="005757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Плохой учитель преподносит истину, </w:t>
      </w:r>
      <w:r w:rsidRPr="00B851BE">
        <w:rPr>
          <w:rFonts w:ascii="Times New Roman" w:hAnsi="Times New Roman"/>
          <w:sz w:val="28"/>
          <w:szCs w:val="28"/>
        </w:rPr>
        <w:br/>
        <w:t>хороший учит ее находить. </w:t>
      </w:r>
      <w:r w:rsidRPr="00B851BE">
        <w:rPr>
          <w:rFonts w:ascii="Times New Roman" w:hAnsi="Times New Roman"/>
          <w:sz w:val="28"/>
          <w:szCs w:val="28"/>
        </w:rPr>
        <w:br/>
        <w:t xml:space="preserve">А. </w:t>
      </w:r>
      <w:proofErr w:type="spellStart"/>
      <w:r w:rsidRPr="00B851BE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B851BE">
        <w:rPr>
          <w:rFonts w:ascii="Times New Roman" w:hAnsi="Times New Roman"/>
          <w:sz w:val="28"/>
          <w:szCs w:val="28"/>
        </w:rPr>
        <w:t> </w:t>
      </w:r>
      <w:r w:rsidRPr="00B851BE">
        <w:rPr>
          <w:rFonts w:ascii="Times New Roman" w:hAnsi="Times New Roman"/>
          <w:sz w:val="28"/>
          <w:szCs w:val="28"/>
        </w:rPr>
        <w:br/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 С введением  в систему образования стандартов 2- </w:t>
      </w:r>
      <w:proofErr w:type="gramStart"/>
      <w:r w:rsidRPr="00B851BE">
        <w:rPr>
          <w:rFonts w:ascii="Times New Roman" w:hAnsi="Times New Roman"/>
          <w:sz w:val="28"/>
          <w:szCs w:val="28"/>
        </w:rPr>
        <w:t>ого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 поколения изменилась цель образования - создание условий для достижения нового качества образования, ориентированного на адекватные современным  запросам личности, общества, государства.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   В </w:t>
      </w:r>
      <w:r w:rsidRPr="00B851BE">
        <w:rPr>
          <w:rFonts w:ascii="Times New Roman" w:hAnsi="Times New Roman"/>
          <w:sz w:val="28"/>
          <w:szCs w:val="28"/>
        </w:rPr>
        <w:tab/>
        <w:t>связи с этим программа  ФГОС  ставит перед учителем определённые задачи, решив которые, учитель научит ученика не только определённым знаниям, умениям и навыкам</w:t>
      </w:r>
      <w:proofErr w:type="gramStart"/>
      <w:r w:rsidRPr="00B851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851BE">
        <w:rPr>
          <w:rFonts w:ascii="Times New Roman" w:hAnsi="Times New Roman"/>
          <w:sz w:val="28"/>
          <w:szCs w:val="28"/>
        </w:rPr>
        <w:t xml:space="preserve"> но и будет способствовать   развитию различных  УУД обучающихся.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  <w:t xml:space="preserve">        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химии в школе должно быть нацелено на глубокое осмысление и понимание школьниками ключевых основ химической науки, на формирование у них навыков и опыта творческой проблемно-поисковой деятельности. Достичь этого  можно лишь в условиях проблемного обучения.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 этом случае обучение строится как совместная поисковая деятельность его субъектов, в ходе которой ученик постигает неизвестное путем решения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учебных проблем, а учитель управляет этим учебным процессом, </w:t>
      </w:r>
      <w:proofErr w:type="gram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выполняя  роль</w:t>
      </w:r>
      <w:proofErr w:type="gram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организатора, наставника, помощника, консультанта.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Отправная точка процесса ученического познания в проблемно-диалогическом  обучении – создаваемая учителем проблемная ситуация  и формируемая на ее основе учебная проблема.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i/>
          <w:sz w:val="28"/>
          <w:szCs w:val="28"/>
        </w:rPr>
        <w:t xml:space="preserve">           </w:t>
      </w:r>
      <w:r w:rsidRPr="00B851BE">
        <w:rPr>
          <w:rFonts w:ascii="Times New Roman" w:hAnsi="Times New Roman"/>
          <w:sz w:val="28"/>
          <w:szCs w:val="28"/>
        </w:rPr>
        <w:t xml:space="preserve">Проблемно-диалогическое обучение – тип обучения, обеспечивающий творческое усвоение знаний учащимися посредством специально организованной проблемной ситуации на уроке.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B851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 же такое «проблема» и «проблемная ситуация»?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(от греч</w:t>
      </w:r>
      <w:proofErr w:type="gram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адача) – «сложный вопрос, задача, требующая решения» (С.И. Ожегов).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Проблемная ситуация вызывает у учащихся познавательную потребность в приобретении знаний, направляет их мысли на объект познания. Она предоставляет условия как для целенаправленного и мотивированного усвоения учащимися нового материала, так и для управления этим процессом со стороны учителя. 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может быть научной и учебной.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Учебной проблемой является вопрос или задание, способ решения или результат которого ученику заранее неизвестен, но ученик обладает определёнными знаниями и умениями, для того, чтобы осуществить поиск этого результата или способа выполнения задания. Вопрос, на который ученик заранее знает ответ, не является проблемой.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Проблемную ситуацию психологи определяют как психическое состояние личности, при котором возникает познавательная потребность в результате каких – либо противоречий. Создание проблемной ситуации возможно при изучении почти любой учебной темы, на всех этапах процесса обучения. Для того</w:t>
      </w:r>
      <w:proofErr w:type="gram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отыскать учебную проблему, необходимо проанализировать содержание, т.е. выделить элементы содержания и связи между ними.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Для построения процесса проблемного обучения требуется </w:t>
      </w:r>
      <w:r w:rsidRPr="00B851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создание соответствующих проблемных ситуаций</w:t>
      </w:r>
      <w:r w:rsidRPr="00B851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которых наиболее характерными являются следующие: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Первый тип.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Проблемные ситуации чаще всего возникают тогда, когда учащиеся сталкиваются с необходимостью использовать ранее усвоенные знания в новых практических условиях. При этом учащиеся часто сталкиваются с фактом недостаточности знаний, умений и навыков для решения практической задачи. Осознание этого факта учащимися возбуждает познавательный интерес и стимулирует поиск новых знаний.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Второй</w:t>
      </w:r>
      <w:r w:rsidRPr="00B851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851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B851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Проблемная ситуация легко возникает в том случае, если имеется противоречие между теоретически возможным путём решения задачи и практической неосуществимостью избранного способа.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Третий тип</w:t>
      </w:r>
      <w:r w:rsidRPr="00B851BE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Проблемная ситуация возникает тогда,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Четвёртый тип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следует считать самым распространённым. Проблемные ситуации возникают, если учащиеся не знают способа решения поставленной задачи, т.е. в случае осознания учащимися недостаточности прежних знаний для объяснения нового факта[1].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создания проблемной ситуации можно использовать  следующие методические приемы.</w:t>
      </w:r>
      <w:r w:rsidRPr="00B851BE">
        <w:rPr>
          <w:rFonts w:ascii="Tahoma" w:hAnsi="Tahoma" w:cs="Tahoma"/>
          <w:i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Подвести учащихся к противоречию и предложить им самим найти способ  решения.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851BE">
        <w:rPr>
          <w:rFonts w:ascii="Times New Roman" w:hAnsi="Times New Roman"/>
          <w:color w:val="000000"/>
          <w:sz w:val="28"/>
          <w:szCs w:val="28"/>
        </w:rPr>
        <w:t xml:space="preserve"> Сообщить   новые факты, которые не вписываются в рамки изученных школьниками теорий, усвоенных законов и понятий.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1BE">
        <w:rPr>
          <w:rFonts w:ascii="Times New Roman" w:hAnsi="Times New Roman"/>
          <w:color w:val="000000"/>
          <w:sz w:val="28"/>
          <w:szCs w:val="28"/>
        </w:rPr>
        <w:t>- Создать  условия, когда ученики на основе известных им закономерностей будут моделировать процессы, которые невозможно осуществить экспериментально.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Столкнуть противоречия в практической деятельности.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Изложить различные точки зрения на один и тот же вопрос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Предложить рассмотреть проблему с различных позиций.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Побуждать </w:t>
      </w:r>
      <w:proofErr w:type="spellStart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учащихсяся</w:t>
      </w:r>
      <w:proofErr w:type="spell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</w:t>
      </w:r>
      <w:proofErr w:type="gramEnd"/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сравнения, обобщения, выводы из ситуаций, сопоставлять факты.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Ставить конкретные вопросы, направленные на обобщение, обоснование, конкретизацию, логику рассуждения.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Предложить проблемные теоретические и практические задания.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Поставить проблемные задачи (например, с недостаточными, избыточными или заведомо ошибочными данными, с неопределённостью в постановке вопроса, с ограниченным временем решения). </w:t>
      </w:r>
      <w:r w:rsidRPr="00B851BE">
        <w:rPr>
          <w:rFonts w:ascii="Times New Roman" w:hAnsi="Times New Roman"/>
          <w:color w:val="424242"/>
          <w:sz w:val="28"/>
          <w:szCs w:val="28"/>
        </w:rPr>
        <w:br/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Технологическая схема проблемного обучения такова: учитель создаёт проблемную ситуацию, направляет учащихся на её решение, организует поиск решения и применение полученных знаний в решении практических задач.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Классификация проблемных ситуаций по особенностям создания</w:t>
      </w:r>
      <w:proofErr w:type="gramStart"/>
      <w:r w:rsidRPr="00B851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5757A7" w:rsidRPr="00B851BE" w:rsidRDefault="005757A7" w:rsidP="005757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Проблемное изложение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учащиеся не обладают достаточным объёмом знаний, впервые сталкиваются с тем или иным явлением.</w:t>
      </w:r>
      <w:r w:rsidRPr="00B851BE">
        <w:rPr>
          <w:rFonts w:ascii="Times New Roman" w:hAnsi="Times New Roman"/>
          <w:color w:val="000000"/>
          <w:sz w:val="28"/>
          <w:szCs w:val="28"/>
        </w:rPr>
        <w:t xml:space="preserve"> В этом случае поиск осуществляет сам учитель. Учитель руководит познавательным процессом, ставит вопросы, которые заостряют внимание на противоречивости изучаемого явления.</w:t>
      </w:r>
    </w:p>
    <w:p w:rsidR="005757A7" w:rsidRPr="00B851BE" w:rsidRDefault="005757A7" w:rsidP="005757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Поисковая беседа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учащиеся обладают минимумом знаний, необходимых для активного участия в решении учебной проблемы. </w:t>
      </w:r>
      <w:r w:rsidRPr="00B851BE">
        <w:rPr>
          <w:rFonts w:ascii="Times New Roman" w:hAnsi="Times New Roman"/>
          <w:color w:val="000000"/>
          <w:sz w:val="28"/>
          <w:szCs w:val="28"/>
        </w:rPr>
        <w:t>Учитель руководит. Уч-ся ищут и самостоятельно находят ответ на поставленный проблемный вопрос. Поисковая беседа - подготовительная ступень к работе учащихся на уровне исследования.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51B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Самостоятельная поисковая и исследовательская деятельность учащихся</w:t>
      </w:r>
      <w:r w:rsidRPr="00B851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-</w:t>
      </w:r>
      <w:r w:rsidRPr="00B851B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851BE">
        <w:rPr>
          <w:rFonts w:ascii="Times New Roman" w:hAnsi="Times New Roman"/>
          <w:color w:val="000000"/>
          <w:sz w:val="28"/>
          <w:szCs w:val="28"/>
        </w:rPr>
        <w:t>возможна, если учащиеся обладают достаточными знаниями, необходимыми для построения научных положений, а также умением выдвигать гипотезы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[2]</w:t>
      </w:r>
      <w:r w:rsidRPr="00B851BE">
        <w:rPr>
          <w:rFonts w:ascii="Times New Roman" w:hAnsi="Times New Roman"/>
          <w:color w:val="000000"/>
          <w:sz w:val="28"/>
          <w:szCs w:val="28"/>
        </w:rPr>
        <w:t>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Примеры  создания проблемных ситуаций на уроках химии</w:t>
      </w:r>
    </w:p>
    <w:p w:rsidR="005757A7" w:rsidRPr="00B851BE" w:rsidRDefault="005757A7" w:rsidP="005757A7">
      <w:pPr>
        <w:spacing w:after="0" w:line="360" w:lineRule="auto"/>
        <w:ind w:left="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 новой  информации, которая не вписываются в рамки изученных школьниками теорий, усвоенных законов и понятий.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sz w:val="28"/>
          <w:szCs w:val="28"/>
          <w:lang w:eastAsia="ru-RU"/>
        </w:rPr>
        <w:t>Тема: «Амфотерные соединения»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Обучающиеся проводят лабораторные опыты по изучению химических свойств оснований. Результаты эксперимента показывают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что некоторые основания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( гидроксид цинка и алюминия) способны проявлять одновременно кислотные и основные свойства. Такую же ситуацию можно создать при изучении темы «Аминокислоты». 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информация рождает проблемную ситуацию.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>Тема: « Закон сохранения массы вещества»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Учитель демонстрирует опыт </w:t>
      </w:r>
      <w:proofErr w:type="gramStart"/>
      <w:r w:rsidRPr="00B851BE">
        <w:rPr>
          <w:rFonts w:ascii="Times New Roman" w:eastAsia="Times New Roman" w:hAnsi="Times New Roman"/>
          <w:iCs/>
          <w:sz w:val="28"/>
          <w:szCs w:val="28"/>
          <w:lang w:eastAsia="ru-RU"/>
        </w:rPr>
        <w:t>:в</w:t>
      </w:r>
      <w:proofErr w:type="gramEnd"/>
      <w:r w:rsidRPr="00B851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специальный сосуд наливаем отдельно соляную кислоту и гидроксид натрия, где добавлено несколько капель фенолфталеина. Отчего раствор гидроксида натрия приобретает малиновый цвет?   Взвесим сосуд до реакции. Затем сольем растворы. Малиновая окраска исчезает. Почему масса осталась прежней?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B851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Экспериментальный способ. 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задания используются при решении ОГЭ (задание№ 22).Учитель предлагает учащимися решить экспериментальную задачу. При этом известен набор реактивов и конечный результат, но не известны способы решения.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iCs/>
          <w:sz w:val="28"/>
          <w:szCs w:val="28"/>
          <w:lang w:eastAsia="ru-RU"/>
        </w:rPr>
        <w:t>Пример. Имеются реактивы: цинк, вода, соляная кислота, гидроксид натрия, хлорид натрия и др. Учащиеся должны получить гидроксид цинка.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Даны реактивы  этилен, вода, сульфат ртути,  нитрат серебра, раствор аммиака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оксид меди(2).  Получить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ацетат меди(2).</w:t>
      </w:r>
    </w:p>
    <w:p w:rsidR="005757A7" w:rsidRPr="00B851BE" w:rsidRDefault="005757A7" w:rsidP="005757A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.Создание условий, когда ученики на основе известных им закономерностей будут моделировать процессы.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hAnsi="Times New Roman"/>
          <w:sz w:val="28"/>
          <w:szCs w:val="28"/>
        </w:rPr>
        <w:t xml:space="preserve">Тема: 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«Металлы». На основе ряда напряжений металлов учащиеся делают ошибочный прогноз о характере взаимодействия  калия  с раствором сульфата меди.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 «Бензол» На основе строение молекулы учащиеся делают  ошибочный  вывод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 из- за наличие двойных связей в молекуле , бензол по характеру ближе к непредельным углеводородам. 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Рассмотрение жизненных ситуаций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они не могут объяснить на основе имеющихся у них знаний.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« Водород»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знают, что обработка раны 3%-м раствором перекиси водорода  наблюдается вспенивание. Объяснить это явление не могут. Это незнание служит источником для возникновения проблемной ситуации.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«Жиры». Жиры являются одним из необходимых продуктов питания человека. Входят в состав многих продуктов. Почему сегодня ученые призывают обращать внимание на состав используемого жира?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Выявление противоположных свойств у веществ, принадлежащих к одной группе.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«Оксиды» Изучение свойств оксида углерода (4)  и оксида кальция</w:t>
      </w:r>
      <w:proofErr w:type="gramStart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взаимодействия их с водой, исследование продуктов реакции формируют проблемную ситуацию, решающую вопрос о классификации оксидов.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«Основания». Изучая способы получения оснований, ученики выявляют, что нерастворимые основания не получают как растворимые. Как они получаются? Это создает проблемную ситуацию, решающую вопрос о классификации оснований.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Ситуации неожиданности создаются при ознакомлении учащихся с информацией, вызывающих удивление, необычность. Эмоциональная реакция учащихся является дополнительной мотивацией постановки учебной проблемы.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«Оксиды углерода». В Италии существует пещера, которую назвали «собачья пещера». В ней человек стоя может находиться длительное время, а забежавшие низкорослые животные задыхаются и гибнут.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Ситуация неопределенности создается, когда предлагаются ученикам задания с недостаточными или избыточными данными для получения ответа.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Пример: К каким явлениям относится процесс растворения?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 считают, что это физическое явление. Другие, что это химическое явление, так как при растворении некоторых веществ  выделяется тепло.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Проблемный эксперимент [3].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исследуйте и объясните  изменение цвета  раствора лакмуса  в различных растворах солей - хлорида натрия, сульфита меди (2), карбоната натрия.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57A7" w:rsidRPr="00B851BE" w:rsidRDefault="005757A7" w:rsidP="00575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решения учебных проблем</w:t>
      </w:r>
    </w:p>
    <w:p w:rsidR="005757A7" w:rsidRPr="00B851BE" w:rsidRDefault="005757A7" w:rsidP="00575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Осознание наличия проблемной ситуации. Постановка учебной проблемы.</w:t>
      </w:r>
    </w:p>
    <w:p w:rsidR="005757A7" w:rsidRPr="00B851BE" w:rsidRDefault="005757A7" w:rsidP="00575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Выдвижение гипотезы.</w:t>
      </w:r>
    </w:p>
    <w:p w:rsidR="005757A7" w:rsidRPr="00B851BE" w:rsidRDefault="005757A7" w:rsidP="00575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Планирование и осуществление экспериментальной проверки гипотезы.</w:t>
      </w:r>
    </w:p>
    <w:p w:rsidR="005757A7" w:rsidRPr="00B851BE" w:rsidRDefault="005757A7" w:rsidP="005757A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Анализ и обобщение полученных данных. Формулирование решения проблемы.</w:t>
      </w:r>
    </w:p>
    <w:p w:rsidR="005757A7" w:rsidRPr="00B851BE" w:rsidRDefault="005757A7" w:rsidP="00575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B851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B8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приобретенных знаний на практике. Конкретизация примерами.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Организация на уроке проблемно - поисковой деятельности учащихся,  имеет ряд преимуществ: усиливает познавательный интерес учащихся; способствует получению более глубоких знаний и показывает их прикладную направленность; развивает умение творчески мыслить, </w:t>
      </w:r>
      <w:r w:rsidRPr="00B851BE">
        <w:rPr>
          <w:rFonts w:ascii="Times New Roman" w:hAnsi="Times New Roman"/>
          <w:sz w:val="28"/>
          <w:szCs w:val="28"/>
          <w:lang w:eastAsia="ru-RU"/>
        </w:rPr>
        <w:t xml:space="preserve">способствует  развитию УУД обучающихся.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hAnsi="Times New Roman"/>
          <w:sz w:val="28"/>
          <w:szCs w:val="28"/>
        </w:rPr>
        <w:t xml:space="preserve">          </w:t>
      </w:r>
      <w:r w:rsidRPr="00B851BE"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  <w:t xml:space="preserve">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 учиться – это значит научить решать проблемы, включенные в структуру учебно-познавательной деятельности учащихся.</w:t>
      </w:r>
      <w:r w:rsidRPr="00B851BE">
        <w:rPr>
          <w:rFonts w:ascii="Arial CYR" w:hAnsi="Arial CYR" w:cs="Arial CYR"/>
          <w:color w:val="000000"/>
          <w:sz w:val="20"/>
          <w:szCs w:val="20"/>
          <w:shd w:val="clear" w:color="auto" w:fill="FFFFFF"/>
        </w:rPr>
        <w:t xml:space="preserve"> </w:t>
      </w:r>
      <w:r w:rsidRPr="00B85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Создавая,  проблемные ситуации мы учим </w:t>
      </w:r>
      <w:r w:rsidRPr="00B851BE">
        <w:rPr>
          <w:rFonts w:ascii="Times New Roman" w:hAnsi="Times New Roman"/>
          <w:sz w:val="28"/>
          <w:szCs w:val="28"/>
        </w:rPr>
        <w:t xml:space="preserve">детей  «открывать» знания в процессе самостоятельной исследовательской деятельности. Учитель лишь направляет эту деятельность и в завершении подводит итог. Суть проблемного урока можно схватить одной фразой:  «творческое усвоение знаний». 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57A7" w:rsidRPr="00B851BE" w:rsidRDefault="005757A7" w:rsidP="005757A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1.Асмолова</w:t>
      </w:r>
      <w:proofErr w:type="gram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Формирование универсальных учебных действий в основной школе: от действия к мысли </w:t>
      </w:r>
      <w:r w:rsidRPr="00B851BE">
        <w:rPr>
          <w:rFonts w:ascii="Times New Roman" w:hAnsi="Times New Roman"/>
          <w:sz w:val="28"/>
          <w:szCs w:val="28"/>
        </w:rPr>
        <w:t>[Текст] /А.Г.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Асмолова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// М.:Просвещение.-2011.-С.5-12.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2.Дендебер С.В. Современные технологии в процессе преподавания химии </w:t>
      </w:r>
      <w:r w:rsidRPr="00B851BE">
        <w:rPr>
          <w:rFonts w:ascii="Times New Roman" w:hAnsi="Times New Roman"/>
          <w:sz w:val="28"/>
          <w:szCs w:val="28"/>
        </w:rPr>
        <w:t>[Текст] /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proofErr w:type="spellStart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>Дендебер</w:t>
      </w:r>
      <w:proofErr w:type="spellEnd"/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// М.: -2008.-С.24-36.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3.Маркина И.В. Современный урок химии </w:t>
      </w:r>
      <w:r w:rsidRPr="00B851BE">
        <w:rPr>
          <w:rFonts w:ascii="Times New Roman" w:hAnsi="Times New Roman"/>
          <w:sz w:val="28"/>
          <w:szCs w:val="28"/>
        </w:rPr>
        <w:t>[Текст] /</w:t>
      </w:r>
      <w:r w:rsidRPr="00B851BE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Маркина//Ярославль. Академия развития-2008.-С.50-51.</w:t>
      </w: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57A7" w:rsidRPr="00B851BE" w:rsidRDefault="005757A7" w:rsidP="005757A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A2A" w:rsidRDefault="00070A2A"/>
    <w:sectPr w:rsidR="000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279"/>
    <w:multiLevelType w:val="hybridMultilevel"/>
    <w:tmpl w:val="6878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B3"/>
    <w:rsid w:val="00070A2A"/>
    <w:rsid w:val="005757A7"/>
    <w:rsid w:val="008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10083</Characters>
  <Application>Microsoft Office Word</Application>
  <DocSecurity>0</DocSecurity>
  <Lines>84</Lines>
  <Paragraphs>23</Paragraphs>
  <ScaleCrop>false</ScaleCrop>
  <Company>diakov.net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Ирина Владимировна</dc:creator>
  <cp:keywords/>
  <dc:description/>
  <cp:lastModifiedBy>Тимофеева Ирина Владимировна</cp:lastModifiedBy>
  <cp:revision>2</cp:revision>
  <dcterms:created xsi:type="dcterms:W3CDTF">2022-11-17T10:04:00Z</dcterms:created>
  <dcterms:modified xsi:type="dcterms:W3CDTF">2022-11-17T10:06:00Z</dcterms:modified>
</cp:coreProperties>
</file>